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zulu 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isishakalombili    </w:t>
      </w:r>
      <w:r>
        <w:t xml:space="preserve">   isikhombisa    </w:t>
      </w:r>
      <w:r>
        <w:t xml:space="preserve">   iqanda    </w:t>
      </w:r>
      <w:r>
        <w:t xml:space="preserve">   ikhulu    </w:t>
      </w:r>
      <w:r>
        <w:t xml:space="preserve">   ishagalomibilli    </w:t>
      </w:r>
      <w:r>
        <w:t xml:space="preserve">   kune    </w:t>
      </w:r>
      <w:r>
        <w:t xml:space="preserve">   kuthathu    </w:t>
      </w:r>
      <w:r>
        <w:t xml:space="preserve">   ishumi    </w:t>
      </w:r>
      <w:r>
        <w:t xml:space="preserve">   kubilli    </w:t>
      </w:r>
      <w:r>
        <w:t xml:space="preserve">   kunye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zulu numbers</dc:title>
  <dcterms:created xsi:type="dcterms:W3CDTF">2021-10-11T22:44:14Z</dcterms:created>
  <dcterms:modified xsi:type="dcterms:W3CDTF">2021-10-11T22:44:14Z</dcterms:modified>
</cp:coreProperties>
</file>